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9B" w:rsidRDefault="00AA209B" w:rsidP="00AA209B">
      <w:pPr>
        <w:rPr>
          <w:rFonts w:ascii="Times New Roman" w:hAnsi="Times New Roman" w:cs="Times New Roman"/>
          <w:sz w:val="24"/>
          <w:szCs w:val="24"/>
        </w:rPr>
      </w:pPr>
    </w:p>
    <w:p w:rsidR="00917529" w:rsidRDefault="00AA209B" w:rsidP="00AA20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09B">
        <w:rPr>
          <w:rFonts w:ascii="Times New Roman" w:hAnsi="Times New Roman" w:cs="Times New Roman"/>
          <w:b/>
          <w:sz w:val="24"/>
          <w:szCs w:val="24"/>
        </w:rPr>
        <w:t>Wnioski pokontrolne (zalecenia) wystosowane do organu prowadzącego Przedszkole Niepubliczne „Zebra Zuzia” w Kielcach w związku z przeprowadzoną kontrolą problemową w zakresie prawidłowości danych zawartych we wniosku o udzielenie dotacji, miesięcznych informacjach o aktualnej liczbie uczniów/wychowanków, prawidłowości rozliczenia dotacji oraz w zakresie przeznaczenia i wykorzystania środków otrzymanych w ramach dotacji za okres od 1 stycznia 2017 r. do 31 grudnia 2017 r.</w:t>
      </w:r>
    </w:p>
    <w:p w:rsidR="00AA209B" w:rsidRDefault="00AA209B" w:rsidP="00AA209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209B" w:rsidRDefault="00AA209B" w:rsidP="00AA20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09B" w:rsidRPr="00AA209B" w:rsidRDefault="00AA209B" w:rsidP="00AA20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09B">
        <w:rPr>
          <w:rFonts w:ascii="Times New Roman" w:hAnsi="Times New Roman" w:cs="Times New Roman"/>
          <w:b/>
          <w:sz w:val="24"/>
          <w:szCs w:val="24"/>
        </w:rPr>
        <w:t>Wniosek pokontrolny nr 1</w:t>
      </w:r>
    </w:p>
    <w:p w:rsidR="00AA209B" w:rsidRPr="00AA209B" w:rsidRDefault="00AA209B" w:rsidP="00AA209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09B">
        <w:rPr>
          <w:rFonts w:ascii="Times New Roman" w:hAnsi="Times New Roman" w:cs="Times New Roman"/>
          <w:i/>
          <w:sz w:val="24"/>
          <w:szCs w:val="24"/>
        </w:rPr>
        <w:t>Dokonać zwroty części dotacji wykorzystanej niezgodnie z przeznaczeniem. W dalszej działalności Przedszkola środki uzyskane z dotacji z budżetu Miasta Kielce wydatkować zgodnie z obowiązującymi przepisami prawa  oraz zgodnie z posiadanymi dokumentami źródłowymi.</w:t>
      </w:r>
    </w:p>
    <w:sectPr w:rsidR="00AA209B" w:rsidRPr="00AA209B" w:rsidSect="00DE1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14B9"/>
    <w:rsid w:val="0006095E"/>
    <w:rsid w:val="003252B8"/>
    <w:rsid w:val="003A526A"/>
    <w:rsid w:val="008C6B8B"/>
    <w:rsid w:val="00917529"/>
    <w:rsid w:val="00AA209B"/>
    <w:rsid w:val="00DE1E2E"/>
    <w:rsid w:val="00F114B9"/>
    <w:rsid w:val="00F8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6A"/>
    <w:pPr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3</cp:revision>
  <cp:lastPrinted>2018-08-30T06:36:00Z</cp:lastPrinted>
  <dcterms:created xsi:type="dcterms:W3CDTF">2018-09-05T06:26:00Z</dcterms:created>
  <dcterms:modified xsi:type="dcterms:W3CDTF">2018-09-05T06:36:00Z</dcterms:modified>
</cp:coreProperties>
</file>